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D24" w:rsidRDefault="000D00ED" w:rsidP="000D00ED">
      <w:pPr>
        <w:ind w:firstLine="720"/>
      </w:pPr>
      <w:r>
        <w:t xml:space="preserve">Walt Whitman wrote “I Hear America Singing” as a catalogue poem, listing the professions of the common people and the songs they sing as they vigorously pursue their tasks.  Through his list he reveals the joy and vibrancy of the American democratic ideal.  </w:t>
      </w:r>
    </w:p>
    <w:p w:rsidR="001E1BE1" w:rsidRDefault="001E1BE1" w:rsidP="001E1BE1">
      <w:r>
        <w:t>PROMPT</w:t>
      </w:r>
    </w:p>
    <w:p w:rsidR="000D00ED" w:rsidRPr="001E1BE1" w:rsidRDefault="000D00ED" w:rsidP="001E1BE1">
      <w:pPr>
        <w:rPr>
          <w:b/>
          <w:i/>
        </w:rPr>
      </w:pPr>
      <w:r w:rsidRPr="001E1BE1">
        <w:rPr>
          <w:b/>
          <w:i/>
        </w:rPr>
        <w:t>What do you hear or see?  What can you express about America, your country of origin, or your community through a catalogue poem?  What impressions do you want others to have of this place?</w:t>
      </w:r>
    </w:p>
    <w:p w:rsidR="000D00ED" w:rsidRDefault="000D00ED" w:rsidP="000D00ED">
      <w:pPr>
        <w:pStyle w:val="ListParagraph"/>
        <w:numPr>
          <w:ilvl w:val="0"/>
          <w:numId w:val="1"/>
        </w:numPr>
      </w:pPr>
      <w:r>
        <w:t xml:space="preserve">Write catalogue poem in which you use a </w:t>
      </w:r>
      <w:r w:rsidRPr="001E1BE1">
        <w:rPr>
          <w:b/>
        </w:rPr>
        <w:t>similar parallel structure</w:t>
      </w:r>
      <w:r>
        <w:t xml:space="preserve"> to “I Hear America Singing.”  </w:t>
      </w:r>
    </w:p>
    <w:p w:rsidR="000D00ED" w:rsidRDefault="000D00ED" w:rsidP="000D00ED">
      <w:pPr>
        <w:pStyle w:val="ListParagraph"/>
        <w:numPr>
          <w:ilvl w:val="0"/>
          <w:numId w:val="1"/>
        </w:numPr>
      </w:pPr>
      <w:r>
        <w:t xml:space="preserve">Make sure it is at least </w:t>
      </w:r>
      <w:r w:rsidRPr="001E1BE1">
        <w:rPr>
          <w:b/>
        </w:rPr>
        <w:t>ten lines long</w:t>
      </w:r>
      <w:r>
        <w:t xml:space="preserve">.  </w:t>
      </w:r>
    </w:p>
    <w:p w:rsidR="000D00ED" w:rsidRDefault="000D00ED" w:rsidP="000D00ED">
      <w:pPr>
        <w:pStyle w:val="ListParagraph"/>
        <w:numPr>
          <w:ilvl w:val="0"/>
          <w:numId w:val="1"/>
        </w:numPr>
      </w:pPr>
      <w:r w:rsidRPr="001E1BE1">
        <w:rPr>
          <w:b/>
        </w:rPr>
        <w:t>Word process your poem using any font</w:t>
      </w:r>
      <w:r>
        <w:t xml:space="preserve"> you think is appropriate to your theme.</w:t>
      </w:r>
    </w:p>
    <w:p w:rsidR="000D00ED" w:rsidRDefault="000D00ED" w:rsidP="000D00ED">
      <w:pPr>
        <w:pStyle w:val="ListParagraph"/>
        <w:numPr>
          <w:ilvl w:val="0"/>
          <w:numId w:val="1"/>
        </w:numPr>
      </w:pPr>
      <w:r>
        <w:t xml:space="preserve">Make sure your </w:t>
      </w:r>
      <w:r w:rsidRPr="001E1BE1">
        <w:rPr>
          <w:b/>
        </w:rPr>
        <w:t>name</w:t>
      </w:r>
      <w:r>
        <w:t xml:space="preserve"> is on your poem!</w:t>
      </w:r>
    </w:p>
    <w:p w:rsidR="000D00ED" w:rsidRDefault="000D00ED" w:rsidP="000D00ED">
      <w:pPr>
        <w:pStyle w:val="ListParagraph"/>
        <w:numPr>
          <w:ilvl w:val="0"/>
          <w:numId w:val="1"/>
        </w:numPr>
      </w:pPr>
      <w:r w:rsidRPr="001E1BE1">
        <w:rPr>
          <w:b/>
        </w:rPr>
        <w:t>Practice reading</w:t>
      </w:r>
      <w:r>
        <w:t xml:space="preserve"> it because you will read it </w:t>
      </w:r>
      <w:r w:rsidR="00526985">
        <w:t>aloud</w:t>
      </w:r>
      <w:r>
        <w:t xml:space="preserve"> in class.</w:t>
      </w:r>
    </w:p>
    <w:p w:rsidR="00D5475F" w:rsidRDefault="000D00ED" w:rsidP="000D00ED">
      <w:pPr>
        <w:pStyle w:val="ListParagraph"/>
        <w:numPr>
          <w:ilvl w:val="0"/>
          <w:numId w:val="1"/>
        </w:numPr>
      </w:pPr>
      <w:r w:rsidRPr="001E1BE1">
        <w:rPr>
          <w:b/>
        </w:rPr>
        <w:t>Use free verse</w:t>
      </w:r>
      <w:r>
        <w:t>: it doe</w:t>
      </w:r>
      <w:r w:rsidR="00D5475F">
        <w:t>s not have to rhyme.</w:t>
      </w:r>
    </w:p>
    <w:p w:rsidR="00C172EA" w:rsidRDefault="000D00ED" w:rsidP="00C172EA">
      <w:pPr>
        <w:pStyle w:val="ListParagraph"/>
        <w:numPr>
          <w:ilvl w:val="0"/>
          <w:numId w:val="1"/>
        </w:numPr>
      </w:pPr>
      <w:r w:rsidRPr="001E1BE1">
        <w:rPr>
          <w:b/>
        </w:rPr>
        <w:t>Use the cadence of natural speech</w:t>
      </w:r>
      <w:r>
        <w:t xml:space="preserve"> to </w:t>
      </w:r>
      <w:r w:rsidR="00D5475F">
        <w:t>enhance your poem</w:t>
      </w:r>
      <w:r>
        <w:t xml:space="preserve">.  </w:t>
      </w:r>
    </w:p>
    <w:tbl>
      <w:tblPr>
        <w:tblStyle w:val="TableGrid"/>
        <w:tblW w:w="0" w:type="auto"/>
        <w:tblLook w:val="04A0" w:firstRow="1" w:lastRow="0" w:firstColumn="1" w:lastColumn="0" w:noHBand="0" w:noVBand="1"/>
      </w:tblPr>
      <w:tblGrid>
        <w:gridCol w:w="2009"/>
        <w:gridCol w:w="1898"/>
        <w:gridCol w:w="1898"/>
        <w:gridCol w:w="1898"/>
        <w:gridCol w:w="1873"/>
      </w:tblGrid>
      <w:tr w:rsidR="000D00ED" w:rsidTr="000D00ED">
        <w:tc>
          <w:tcPr>
            <w:tcW w:w="2009" w:type="dxa"/>
          </w:tcPr>
          <w:p w:rsidR="000D00ED" w:rsidRPr="00C172EA" w:rsidRDefault="000D00ED" w:rsidP="00C172EA">
            <w:pPr>
              <w:jc w:val="center"/>
              <w:rPr>
                <w:b/>
              </w:rPr>
            </w:pPr>
            <w:r w:rsidRPr="00C172EA">
              <w:rPr>
                <w:b/>
              </w:rPr>
              <w:t>Rubric</w:t>
            </w:r>
          </w:p>
        </w:tc>
        <w:tc>
          <w:tcPr>
            <w:tcW w:w="1898" w:type="dxa"/>
          </w:tcPr>
          <w:p w:rsidR="000D00ED" w:rsidRPr="00C172EA" w:rsidRDefault="000D00ED" w:rsidP="00C172EA">
            <w:pPr>
              <w:jc w:val="center"/>
              <w:rPr>
                <w:b/>
              </w:rPr>
            </w:pPr>
            <w:r w:rsidRPr="00C172EA">
              <w:rPr>
                <w:b/>
              </w:rPr>
              <w:t>4</w:t>
            </w:r>
          </w:p>
        </w:tc>
        <w:tc>
          <w:tcPr>
            <w:tcW w:w="1898" w:type="dxa"/>
          </w:tcPr>
          <w:p w:rsidR="000D00ED" w:rsidRPr="00C172EA" w:rsidRDefault="000D00ED" w:rsidP="00C172EA">
            <w:pPr>
              <w:jc w:val="center"/>
              <w:rPr>
                <w:b/>
              </w:rPr>
            </w:pPr>
            <w:r w:rsidRPr="00C172EA">
              <w:rPr>
                <w:b/>
              </w:rPr>
              <w:t>3</w:t>
            </w:r>
          </w:p>
        </w:tc>
        <w:tc>
          <w:tcPr>
            <w:tcW w:w="1898" w:type="dxa"/>
          </w:tcPr>
          <w:p w:rsidR="000D00ED" w:rsidRPr="00C172EA" w:rsidRDefault="000D00ED" w:rsidP="00C172EA">
            <w:pPr>
              <w:jc w:val="center"/>
              <w:rPr>
                <w:b/>
              </w:rPr>
            </w:pPr>
            <w:r w:rsidRPr="00C172EA">
              <w:rPr>
                <w:b/>
              </w:rPr>
              <w:t>2</w:t>
            </w:r>
          </w:p>
        </w:tc>
        <w:tc>
          <w:tcPr>
            <w:tcW w:w="1873" w:type="dxa"/>
          </w:tcPr>
          <w:p w:rsidR="000D00ED" w:rsidRPr="00C172EA" w:rsidRDefault="000D00ED" w:rsidP="00C172EA">
            <w:pPr>
              <w:jc w:val="center"/>
              <w:rPr>
                <w:b/>
              </w:rPr>
            </w:pPr>
            <w:r w:rsidRPr="00C172EA">
              <w:rPr>
                <w:b/>
              </w:rPr>
              <w:t>1</w:t>
            </w:r>
          </w:p>
        </w:tc>
      </w:tr>
      <w:tr w:rsidR="000D00ED" w:rsidTr="000D00ED">
        <w:tc>
          <w:tcPr>
            <w:tcW w:w="2009" w:type="dxa"/>
          </w:tcPr>
          <w:p w:rsidR="000D00ED" w:rsidRPr="00C172EA" w:rsidRDefault="000D00ED" w:rsidP="00C172EA">
            <w:pPr>
              <w:jc w:val="center"/>
              <w:rPr>
                <w:b/>
              </w:rPr>
            </w:pPr>
            <w:r w:rsidRPr="00C172EA">
              <w:rPr>
                <w:b/>
              </w:rPr>
              <w:t>Length</w:t>
            </w:r>
          </w:p>
        </w:tc>
        <w:tc>
          <w:tcPr>
            <w:tcW w:w="1898" w:type="dxa"/>
          </w:tcPr>
          <w:p w:rsidR="000D00ED" w:rsidRDefault="000D00ED" w:rsidP="000D00ED">
            <w:r>
              <w:t>Poem is 10 or more lines long</w:t>
            </w:r>
          </w:p>
        </w:tc>
        <w:tc>
          <w:tcPr>
            <w:tcW w:w="1898" w:type="dxa"/>
          </w:tcPr>
          <w:p w:rsidR="000D00ED" w:rsidRDefault="000D00ED" w:rsidP="000D00ED">
            <w:r>
              <w:t>Poem is 8-10 lines long</w:t>
            </w:r>
          </w:p>
        </w:tc>
        <w:tc>
          <w:tcPr>
            <w:tcW w:w="1898" w:type="dxa"/>
          </w:tcPr>
          <w:p w:rsidR="000D00ED" w:rsidRDefault="000D00ED" w:rsidP="000D00ED">
            <w:r>
              <w:t>Poem is less than 8 lines long</w:t>
            </w:r>
          </w:p>
        </w:tc>
        <w:tc>
          <w:tcPr>
            <w:tcW w:w="1873" w:type="dxa"/>
          </w:tcPr>
          <w:p w:rsidR="000D00ED" w:rsidRDefault="000D00ED" w:rsidP="000D00ED">
            <w:r>
              <w:t>Poem is too short to assess.</w:t>
            </w:r>
          </w:p>
        </w:tc>
      </w:tr>
      <w:tr w:rsidR="000D00ED" w:rsidTr="000D00ED">
        <w:tc>
          <w:tcPr>
            <w:tcW w:w="2009" w:type="dxa"/>
          </w:tcPr>
          <w:p w:rsidR="000D00ED" w:rsidRPr="00C172EA" w:rsidRDefault="00C172EA" w:rsidP="00C172EA">
            <w:pPr>
              <w:jc w:val="center"/>
              <w:rPr>
                <w:b/>
              </w:rPr>
            </w:pPr>
            <w:r w:rsidRPr="00C172EA">
              <w:rPr>
                <w:b/>
              </w:rPr>
              <w:t>Parallel structure</w:t>
            </w:r>
          </w:p>
        </w:tc>
        <w:tc>
          <w:tcPr>
            <w:tcW w:w="1898" w:type="dxa"/>
          </w:tcPr>
          <w:p w:rsidR="000D00ED" w:rsidRDefault="00C172EA" w:rsidP="000D00ED">
            <w:r>
              <w:t>Poem uses a catalogue and parallel structure similar to that of Walt Whitman</w:t>
            </w:r>
          </w:p>
        </w:tc>
        <w:tc>
          <w:tcPr>
            <w:tcW w:w="1898" w:type="dxa"/>
          </w:tcPr>
          <w:p w:rsidR="000D00ED" w:rsidRDefault="00C172EA" w:rsidP="000D00ED">
            <w:r>
              <w:t>Poem attempts catalogue and parallel structure but is not completely successful</w:t>
            </w:r>
          </w:p>
        </w:tc>
        <w:tc>
          <w:tcPr>
            <w:tcW w:w="1898" w:type="dxa"/>
          </w:tcPr>
          <w:p w:rsidR="000D00ED" w:rsidRDefault="00C172EA" w:rsidP="000D00ED">
            <w:r>
              <w:t>Poem as a few places that demonstrate understanding of catalogue and parallel structure but is not sufficient</w:t>
            </w:r>
          </w:p>
        </w:tc>
        <w:tc>
          <w:tcPr>
            <w:tcW w:w="1873" w:type="dxa"/>
          </w:tcPr>
          <w:p w:rsidR="000D00ED" w:rsidRDefault="00C172EA" w:rsidP="000D00ED">
            <w:r>
              <w:t>Poem does not reflect an understanding of catalogue or parallel structure.</w:t>
            </w:r>
          </w:p>
        </w:tc>
      </w:tr>
      <w:tr w:rsidR="000D00ED" w:rsidTr="000D00ED">
        <w:tc>
          <w:tcPr>
            <w:tcW w:w="2009" w:type="dxa"/>
          </w:tcPr>
          <w:p w:rsidR="000D00ED" w:rsidRPr="00C172EA" w:rsidRDefault="00C172EA" w:rsidP="00C172EA">
            <w:pPr>
              <w:jc w:val="center"/>
              <w:rPr>
                <w:b/>
              </w:rPr>
            </w:pPr>
            <w:r w:rsidRPr="00C172EA">
              <w:rPr>
                <w:b/>
              </w:rPr>
              <w:t>Setting</w:t>
            </w:r>
          </w:p>
        </w:tc>
        <w:tc>
          <w:tcPr>
            <w:tcW w:w="1898" w:type="dxa"/>
          </w:tcPr>
          <w:p w:rsidR="000D00ED" w:rsidRDefault="00C172EA" w:rsidP="00C172EA">
            <w:r>
              <w:t>Poem is clearly about one specific country or community</w:t>
            </w:r>
          </w:p>
        </w:tc>
        <w:tc>
          <w:tcPr>
            <w:tcW w:w="1898" w:type="dxa"/>
          </w:tcPr>
          <w:p w:rsidR="000D00ED" w:rsidRDefault="00C172EA" w:rsidP="000D00ED">
            <w:r>
              <w:t>Poem is vaguely about one specific country or community</w:t>
            </w:r>
          </w:p>
        </w:tc>
        <w:tc>
          <w:tcPr>
            <w:tcW w:w="1898" w:type="dxa"/>
          </w:tcPr>
          <w:p w:rsidR="000D00ED" w:rsidRDefault="00C172EA" w:rsidP="000D00ED">
            <w:r>
              <w:t>Poem is too general to place a specific country or community</w:t>
            </w:r>
          </w:p>
        </w:tc>
        <w:tc>
          <w:tcPr>
            <w:tcW w:w="1873" w:type="dxa"/>
          </w:tcPr>
          <w:p w:rsidR="000D00ED" w:rsidRDefault="00C172EA" w:rsidP="000D00ED">
            <w:r>
              <w:t>Poem is not about a country or community</w:t>
            </w:r>
          </w:p>
        </w:tc>
      </w:tr>
      <w:tr w:rsidR="00C172EA" w:rsidTr="000D00ED">
        <w:tc>
          <w:tcPr>
            <w:tcW w:w="2009" w:type="dxa"/>
          </w:tcPr>
          <w:p w:rsidR="00C172EA" w:rsidRPr="00C172EA" w:rsidRDefault="00C172EA" w:rsidP="00C172EA">
            <w:pPr>
              <w:jc w:val="center"/>
              <w:rPr>
                <w:b/>
              </w:rPr>
            </w:pPr>
            <w:r w:rsidRPr="00C172EA">
              <w:rPr>
                <w:b/>
              </w:rPr>
              <w:t>Theme</w:t>
            </w:r>
          </w:p>
        </w:tc>
        <w:tc>
          <w:tcPr>
            <w:tcW w:w="1898" w:type="dxa"/>
          </w:tcPr>
          <w:p w:rsidR="00C172EA" w:rsidRDefault="00C172EA" w:rsidP="00C172EA">
            <w:r>
              <w:t>Poem reveals a theme or attitude about a specific country or community</w:t>
            </w:r>
          </w:p>
        </w:tc>
        <w:tc>
          <w:tcPr>
            <w:tcW w:w="1898" w:type="dxa"/>
          </w:tcPr>
          <w:p w:rsidR="00C172EA" w:rsidRDefault="00C172EA" w:rsidP="000D00ED">
            <w:r>
              <w:t>Poem partially reveals a theme or attitude about a specific country or community</w:t>
            </w:r>
          </w:p>
        </w:tc>
        <w:tc>
          <w:tcPr>
            <w:tcW w:w="1898" w:type="dxa"/>
          </w:tcPr>
          <w:p w:rsidR="00C172EA" w:rsidRDefault="00C172EA" w:rsidP="000D00ED">
            <w:r>
              <w:t>Poem vaguely reveals a theme or attitude about a specific country or community</w:t>
            </w:r>
          </w:p>
        </w:tc>
        <w:tc>
          <w:tcPr>
            <w:tcW w:w="1873" w:type="dxa"/>
          </w:tcPr>
          <w:p w:rsidR="00C172EA" w:rsidRDefault="00C172EA" w:rsidP="000D00ED">
            <w:r>
              <w:t>Poem does not attempt to reveal a theme or attitude about a specific country or community</w:t>
            </w:r>
          </w:p>
        </w:tc>
      </w:tr>
      <w:tr w:rsidR="00C172EA" w:rsidTr="000D00ED">
        <w:tc>
          <w:tcPr>
            <w:tcW w:w="2009" w:type="dxa"/>
          </w:tcPr>
          <w:p w:rsidR="00C172EA" w:rsidRPr="00C172EA" w:rsidRDefault="00C172EA" w:rsidP="00C172EA">
            <w:pPr>
              <w:jc w:val="center"/>
              <w:rPr>
                <w:b/>
              </w:rPr>
            </w:pPr>
            <w:r w:rsidRPr="00C172EA">
              <w:rPr>
                <w:b/>
              </w:rPr>
              <w:t>Free verse</w:t>
            </w:r>
          </w:p>
          <w:p w:rsidR="00C172EA" w:rsidRPr="00C172EA" w:rsidRDefault="00C172EA" w:rsidP="00C172EA">
            <w:pPr>
              <w:jc w:val="center"/>
              <w:rPr>
                <w:b/>
              </w:rPr>
            </w:pPr>
            <w:r w:rsidRPr="00C172EA">
              <w:rPr>
                <w:b/>
              </w:rPr>
              <w:t>Cadence</w:t>
            </w:r>
          </w:p>
        </w:tc>
        <w:tc>
          <w:tcPr>
            <w:tcW w:w="1898" w:type="dxa"/>
          </w:tcPr>
          <w:p w:rsidR="00C172EA" w:rsidRDefault="00C172EA" w:rsidP="00C172EA">
            <w:r>
              <w:t>Free verse and cadence create an aesthetic experience for the reader.</w:t>
            </w:r>
          </w:p>
        </w:tc>
        <w:tc>
          <w:tcPr>
            <w:tcW w:w="1898" w:type="dxa"/>
          </w:tcPr>
          <w:p w:rsidR="00C172EA" w:rsidRDefault="00C172EA" w:rsidP="00B81EEC">
            <w:r>
              <w:t>Poem demonstrates an understanding of free verse and cadence</w:t>
            </w:r>
          </w:p>
          <w:p w:rsidR="00C172EA" w:rsidRDefault="00C172EA" w:rsidP="00B81EEC"/>
        </w:tc>
        <w:tc>
          <w:tcPr>
            <w:tcW w:w="1898" w:type="dxa"/>
          </w:tcPr>
          <w:p w:rsidR="00C172EA" w:rsidRDefault="00C172EA" w:rsidP="00B81EEC">
            <w:r>
              <w:t>Poem makes an attempt at free verse and cadence</w:t>
            </w:r>
          </w:p>
        </w:tc>
        <w:tc>
          <w:tcPr>
            <w:tcW w:w="1873" w:type="dxa"/>
          </w:tcPr>
          <w:p w:rsidR="00C172EA" w:rsidRDefault="00C172EA" w:rsidP="000D00ED">
            <w:r>
              <w:t>Poem is rhyming and shows no understanding of rhythm and cadence in text</w:t>
            </w:r>
          </w:p>
        </w:tc>
      </w:tr>
    </w:tbl>
    <w:p w:rsidR="000D00ED" w:rsidRDefault="000D00ED" w:rsidP="000D00ED"/>
    <w:p w:rsidR="00C172EA" w:rsidRDefault="00C172EA" w:rsidP="000D00ED">
      <w:r>
        <w:t xml:space="preserve">Poem is due on _______________________________   Attach this rubric </w:t>
      </w:r>
      <w:r w:rsidR="001E1BE1">
        <w:t xml:space="preserve">to </w:t>
      </w:r>
      <w:proofErr w:type="spellStart"/>
      <w:r w:rsidR="001E1BE1">
        <w:t>your</w:t>
      </w:r>
      <w:proofErr w:type="spellEnd"/>
      <w:r w:rsidR="001E1BE1">
        <w:t xml:space="preserve"> poem</w:t>
      </w:r>
      <w:bookmarkStart w:id="0" w:name="_GoBack"/>
      <w:bookmarkEnd w:id="0"/>
      <w:r>
        <w:t xml:space="preserve">.  </w:t>
      </w:r>
    </w:p>
    <w:sectPr w:rsidR="00C172EA" w:rsidSect="00424A46">
      <w:headerReference w:type="default" r:id="rId8"/>
      <w:pgSz w:w="12240" w:h="15840"/>
      <w:pgMar w:top="1440" w:right="1440" w:bottom="810" w:left="144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4E1" w:rsidRDefault="00A834E1" w:rsidP="000D00ED">
      <w:pPr>
        <w:spacing w:after="0" w:line="240" w:lineRule="auto"/>
      </w:pPr>
      <w:r>
        <w:separator/>
      </w:r>
    </w:p>
  </w:endnote>
  <w:endnote w:type="continuationSeparator" w:id="0">
    <w:p w:rsidR="00A834E1" w:rsidRDefault="00A834E1" w:rsidP="000D0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4E1" w:rsidRDefault="00A834E1" w:rsidP="000D00ED">
      <w:pPr>
        <w:spacing w:after="0" w:line="240" w:lineRule="auto"/>
      </w:pPr>
      <w:r>
        <w:separator/>
      </w:r>
    </w:p>
  </w:footnote>
  <w:footnote w:type="continuationSeparator" w:id="0">
    <w:p w:rsidR="00A834E1" w:rsidRDefault="00A834E1" w:rsidP="000D00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A46" w:rsidRDefault="00424A46" w:rsidP="000D00ED">
    <w:pPr>
      <w:pStyle w:val="Header"/>
      <w:jc w:val="center"/>
      <w:rPr>
        <w:sz w:val="28"/>
        <w:szCs w:val="28"/>
      </w:rPr>
    </w:pPr>
    <w:r>
      <w:rPr>
        <w:sz w:val="28"/>
        <w:szCs w:val="28"/>
      </w:rPr>
      <w:t>Name ____________________________________________ Period __________</w:t>
    </w:r>
  </w:p>
  <w:p w:rsidR="00424A46" w:rsidRDefault="00424A46" w:rsidP="000D00ED">
    <w:pPr>
      <w:pStyle w:val="Header"/>
      <w:jc w:val="center"/>
      <w:rPr>
        <w:sz w:val="28"/>
        <w:szCs w:val="28"/>
      </w:rPr>
    </w:pPr>
  </w:p>
  <w:p w:rsidR="000D00ED" w:rsidRPr="000D00ED" w:rsidRDefault="000D00ED" w:rsidP="000D00ED">
    <w:pPr>
      <w:pStyle w:val="Header"/>
      <w:jc w:val="center"/>
      <w:rPr>
        <w:sz w:val="28"/>
        <w:szCs w:val="28"/>
      </w:rPr>
    </w:pPr>
    <w:r>
      <w:rPr>
        <w:sz w:val="28"/>
        <w:szCs w:val="28"/>
      </w:rPr>
      <w:t>Catalogue Poem Assignment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295DD9"/>
    <w:multiLevelType w:val="hybridMultilevel"/>
    <w:tmpl w:val="10921D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0ED"/>
    <w:rsid w:val="00050DAF"/>
    <w:rsid w:val="00067152"/>
    <w:rsid w:val="00082E30"/>
    <w:rsid w:val="000A049F"/>
    <w:rsid w:val="000B68C6"/>
    <w:rsid w:val="000D00ED"/>
    <w:rsid w:val="00106C43"/>
    <w:rsid w:val="0013679B"/>
    <w:rsid w:val="00145086"/>
    <w:rsid w:val="00151F80"/>
    <w:rsid w:val="001658A9"/>
    <w:rsid w:val="0017624D"/>
    <w:rsid w:val="001808E4"/>
    <w:rsid w:val="001E1BE1"/>
    <w:rsid w:val="001E68CB"/>
    <w:rsid w:val="00204545"/>
    <w:rsid w:val="00250ED8"/>
    <w:rsid w:val="002C7809"/>
    <w:rsid w:val="002D3143"/>
    <w:rsid w:val="00327BD5"/>
    <w:rsid w:val="00366D52"/>
    <w:rsid w:val="003A7F18"/>
    <w:rsid w:val="003D68C9"/>
    <w:rsid w:val="00400F63"/>
    <w:rsid w:val="00424A46"/>
    <w:rsid w:val="00471755"/>
    <w:rsid w:val="00526985"/>
    <w:rsid w:val="00587162"/>
    <w:rsid w:val="00604C6E"/>
    <w:rsid w:val="00634D24"/>
    <w:rsid w:val="00642DED"/>
    <w:rsid w:val="006746E3"/>
    <w:rsid w:val="006F5DCD"/>
    <w:rsid w:val="0073164B"/>
    <w:rsid w:val="007429FE"/>
    <w:rsid w:val="00753D65"/>
    <w:rsid w:val="00755E41"/>
    <w:rsid w:val="007B767B"/>
    <w:rsid w:val="007C19BD"/>
    <w:rsid w:val="007D40F6"/>
    <w:rsid w:val="007E1DC5"/>
    <w:rsid w:val="007E3CB3"/>
    <w:rsid w:val="007E62E6"/>
    <w:rsid w:val="00801416"/>
    <w:rsid w:val="00853913"/>
    <w:rsid w:val="00877E73"/>
    <w:rsid w:val="00887E5B"/>
    <w:rsid w:val="00893236"/>
    <w:rsid w:val="008F6A27"/>
    <w:rsid w:val="00950E0E"/>
    <w:rsid w:val="00983FDA"/>
    <w:rsid w:val="00987C63"/>
    <w:rsid w:val="009A10E4"/>
    <w:rsid w:val="00A834E1"/>
    <w:rsid w:val="00AB7D70"/>
    <w:rsid w:val="00AD1715"/>
    <w:rsid w:val="00B173F0"/>
    <w:rsid w:val="00B274AB"/>
    <w:rsid w:val="00B739AF"/>
    <w:rsid w:val="00B93E32"/>
    <w:rsid w:val="00BA48D7"/>
    <w:rsid w:val="00BB5F2B"/>
    <w:rsid w:val="00C172EA"/>
    <w:rsid w:val="00C4504C"/>
    <w:rsid w:val="00C55BE8"/>
    <w:rsid w:val="00C93FEF"/>
    <w:rsid w:val="00CA68F5"/>
    <w:rsid w:val="00CB5791"/>
    <w:rsid w:val="00CC2A55"/>
    <w:rsid w:val="00D03CF6"/>
    <w:rsid w:val="00D17EB1"/>
    <w:rsid w:val="00D25B17"/>
    <w:rsid w:val="00D50B79"/>
    <w:rsid w:val="00D5475F"/>
    <w:rsid w:val="00DA7DB7"/>
    <w:rsid w:val="00DB64F0"/>
    <w:rsid w:val="00DF7703"/>
    <w:rsid w:val="00E1739E"/>
    <w:rsid w:val="00E3008F"/>
    <w:rsid w:val="00EF24E8"/>
    <w:rsid w:val="00F04767"/>
    <w:rsid w:val="00F07CDF"/>
    <w:rsid w:val="00FC4063"/>
    <w:rsid w:val="00FC5E5D"/>
    <w:rsid w:val="00FE41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00ED"/>
  </w:style>
  <w:style w:type="paragraph" w:styleId="Footer">
    <w:name w:val="footer"/>
    <w:basedOn w:val="Normal"/>
    <w:link w:val="FooterChar"/>
    <w:uiPriority w:val="99"/>
    <w:unhideWhenUsed/>
    <w:rsid w:val="000D00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00ED"/>
  </w:style>
  <w:style w:type="paragraph" w:styleId="ListParagraph">
    <w:name w:val="List Paragraph"/>
    <w:basedOn w:val="Normal"/>
    <w:uiPriority w:val="34"/>
    <w:qFormat/>
    <w:rsid w:val="000D00ED"/>
    <w:pPr>
      <w:ind w:left="720"/>
      <w:contextualSpacing/>
    </w:pPr>
  </w:style>
  <w:style w:type="table" w:styleId="TableGrid">
    <w:name w:val="Table Grid"/>
    <w:basedOn w:val="TableNormal"/>
    <w:uiPriority w:val="59"/>
    <w:rsid w:val="000D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00ED"/>
  </w:style>
  <w:style w:type="paragraph" w:styleId="Footer">
    <w:name w:val="footer"/>
    <w:basedOn w:val="Normal"/>
    <w:link w:val="FooterChar"/>
    <w:uiPriority w:val="99"/>
    <w:unhideWhenUsed/>
    <w:rsid w:val="000D00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00ED"/>
  </w:style>
  <w:style w:type="paragraph" w:styleId="ListParagraph">
    <w:name w:val="List Paragraph"/>
    <w:basedOn w:val="Normal"/>
    <w:uiPriority w:val="34"/>
    <w:qFormat/>
    <w:rsid w:val="000D00ED"/>
    <w:pPr>
      <w:ind w:left="720"/>
      <w:contextualSpacing/>
    </w:pPr>
  </w:style>
  <w:style w:type="table" w:styleId="TableGrid">
    <w:name w:val="Table Grid"/>
    <w:basedOn w:val="TableNormal"/>
    <w:uiPriority w:val="59"/>
    <w:rsid w:val="000D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340</Words>
  <Characters>1943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SUHSD</Company>
  <LinksUpToDate>false</LinksUpToDate>
  <CharactersWithSpaces>2279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 Danielson</dc:creator>
  <cp:keywords/>
  <dc:description/>
  <cp:lastModifiedBy>Carrie Danielson</cp:lastModifiedBy>
  <cp:revision>5</cp:revision>
  <cp:lastPrinted>2011-01-13T23:29:00Z</cp:lastPrinted>
  <dcterms:created xsi:type="dcterms:W3CDTF">2011-01-13T23:06:00Z</dcterms:created>
  <dcterms:modified xsi:type="dcterms:W3CDTF">2011-01-13T23:33:00Z</dcterms:modified>
</cp:coreProperties>
</file>